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08032" w14:textId="77777777" w:rsidR="00392003" w:rsidRDefault="00392003" w:rsidP="00392003">
      <w:pPr>
        <w:jc w:val="center"/>
      </w:pPr>
      <w:proofErr w:type="gramStart"/>
      <w:r>
        <w:rPr>
          <w:rFonts w:hint="eastAsia"/>
          <w:sz w:val="48"/>
          <w:szCs w:val="48"/>
        </w:rPr>
        <w:t>瀚</w:t>
      </w:r>
      <w:proofErr w:type="gramEnd"/>
      <w:r>
        <w:rPr>
          <w:rFonts w:hint="eastAsia"/>
          <w:sz w:val="48"/>
          <w:szCs w:val="48"/>
        </w:rPr>
        <w:t>宇博德股份有限公司</w:t>
      </w:r>
    </w:p>
    <w:p w14:paraId="3942B769"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5223"/>
        <w:gridCol w:w="5223"/>
      </w:tblGrid>
      <w:tr w:rsidR="00392003" w14:paraId="2762F36B" w14:textId="77777777" w:rsidTr="00392003">
        <w:trPr>
          <w:tblCellSpacing w:w="0" w:type="dxa"/>
          <w:jc w:val="center"/>
        </w:trPr>
        <w:tc>
          <w:tcPr>
            <w:tcW w:w="10500" w:type="dxa"/>
            <w:tcBorders>
              <w:top w:val="outset" w:sz="8" w:space="0" w:color="FFFFFF"/>
              <w:left w:val="outset" w:sz="8" w:space="0" w:color="FFFFFF"/>
              <w:bottom w:val="outset" w:sz="8" w:space="0" w:color="FFFFFF"/>
              <w:right w:val="outset" w:sz="8" w:space="0" w:color="FFFFFF"/>
            </w:tcBorders>
            <w:noWrap/>
            <w:vAlign w:val="center"/>
            <w:hideMark/>
          </w:tcPr>
          <w:p w14:paraId="4F83084B" w14:textId="77777777" w:rsidR="00392003" w:rsidRDefault="00392003">
            <w:pPr>
              <w:rPr>
                <w:rFonts w:hint="eastAsia"/>
              </w:rPr>
            </w:pPr>
            <w:r>
              <w:rPr>
                <w:rFonts w:hint="eastAsia"/>
              </w:rPr>
              <w:t xml:space="preserve">0000007877 </w:t>
            </w:r>
            <w:r>
              <w:rPr>
                <w:rFonts w:hint="eastAsia"/>
              </w:rPr>
              <w:br/>
              <w:t>台灣博曼有限公司</w:t>
            </w:r>
            <w:r>
              <w:rPr>
                <w:rFonts w:hint="eastAsia"/>
              </w:rPr>
              <w:br/>
              <w:t>新北市林口區民享路407號</w:t>
            </w:r>
            <w:r>
              <w:rPr>
                <w:rFonts w:hint="eastAsia"/>
              </w:rPr>
              <w:br/>
            </w:r>
            <w:r>
              <w:rPr>
                <w:rFonts w:ascii="Arial" w:hAnsi="Arial" w:cs="Arial"/>
              </w:rPr>
              <w:t>Tel</w:t>
            </w:r>
            <w:r>
              <w:rPr>
                <w:rFonts w:hint="eastAsia"/>
              </w:rPr>
              <w:t>：</w:t>
            </w:r>
            <w:r>
              <w:rPr>
                <w:rFonts w:ascii="Arial" w:hAnsi="Arial" w:cs="Arial"/>
              </w:rPr>
              <w:t>02-26011332</w:t>
            </w:r>
            <w:r>
              <w:rPr>
                <w:rFonts w:hint="eastAsia"/>
              </w:rPr>
              <w:br/>
            </w:r>
            <w:r>
              <w:rPr>
                <w:rFonts w:ascii="Arial" w:hAnsi="Arial" w:cs="Arial"/>
              </w:rPr>
              <w:t>Fax</w:t>
            </w:r>
            <w:r>
              <w:rPr>
                <w:rFonts w:hint="eastAsia"/>
              </w:rPr>
              <w:t>：</w:t>
            </w:r>
          </w:p>
        </w:tc>
        <w:tc>
          <w:tcPr>
            <w:tcW w:w="10500" w:type="dxa"/>
            <w:tcBorders>
              <w:top w:val="outset" w:sz="8" w:space="0" w:color="FFFFFF"/>
              <w:left w:val="outset" w:sz="8" w:space="0" w:color="FFFFFF"/>
              <w:bottom w:val="outset" w:sz="8" w:space="0" w:color="FFFFFF"/>
              <w:right w:val="outset" w:sz="8" w:space="0" w:color="FFFFFF"/>
            </w:tcBorders>
            <w:noWrap/>
            <w:vAlign w:val="center"/>
            <w:hideMark/>
          </w:tcPr>
          <w:p w14:paraId="70E1F438" w14:textId="77777777" w:rsidR="00392003" w:rsidRDefault="00392003">
            <w:pPr>
              <w:rPr>
                <w:rFonts w:hint="eastAsia"/>
              </w:rPr>
            </w:pPr>
            <w:r>
              <w:rPr>
                <w:rFonts w:hint="eastAsia"/>
              </w:rPr>
              <w:t>採購單號碼 ： 4500827462</w:t>
            </w:r>
            <w:r>
              <w:rPr>
                <w:rFonts w:hint="eastAsia"/>
              </w:rPr>
              <w:br/>
              <w:t>核准日期： 2026/01/09</w:t>
            </w:r>
            <w:r>
              <w:rPr>
                <w:rFonts w:hint="eastAsia"/>
              </w:rPr>
              <w:br/>
              <w:t>聯絡人：彭詩婷</w:t>
            </w:r>
            <w:r>
              <w:rPr>
                <w:rFonts w:hint="eastAsia"/>
              </w:rPr>
              <w:br/>
              <w:t>電話：03-4838500</w:t>
            </w:r>
            <w:r>
              <w:rPr>
                <w:rFonts w:hint="eastAsia"/>
              </w:rPr>
              <w:br/>
              <w:t>統一編號：23225071</w:t>
            </w:r>
          </w:p>
        </w:tc>
      </w:tr>
    </w:tbl>
    <w:p w14:paraId="1A211914"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392003" w14:paraId="6163D70B" w14:textId="77777777" w:rsidTr="00392003">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02CBD981" w14:textId="77777777" w:rsidR="00392003" w:rsidRDefault="00392003">
            <w:pPr>
              <w:rPr>
                <w:rFonts w:hint="eastAsia"/>
              </w:rPr>
            </w:pPr>
            <w:r>
              <w:rPr>
                <w:rFonts w:hint="eastAsia"/>
              </w:rPr>
              <w:t>貨幣：TWD</w:t>
            </w:r>
            <w:r>
              <w:rPr>
                <w:rFonts w:hint="eastAsia"/>
              </w:rPr>
              <w:br/>
              <w:t>付款條件：月結155天付款</w:t>
            </w:r>
            <w:r>
              <w:rPr>
                <w:rFonts w:hint="eastAsia"/>
              </w:rPr>
              <w:br/>
              <w:t>交貨地址：桃園市觀音區樹林里工業四路九號</w:t>
            </w:r>
            <w:r>
              <w:rPr>
                <w:rFonts w:hint="eastAsia"/>
              </w:rPr>
              <w:br/>
              <w:t>倉庫位置：</w:t>
            </w:r>
          </w:p>
        </w:tc>
      </w:tr>
    </w:tbl>
    <w:p w14:paraId="4E3DAF24" w14:textId="77777777" w:rsidR="00392003" w:rsidRDefault="00392003" w:rsidP="00392003">
      <w:pPr>
        <w:rPr>
          <w:rFonts w:hint="eastAsia"/>
        </w:rPr>
      </w:pPr>
    </w:p>
    <w:tbl>
      <w:tblPr>
        <w:tblW w:w="4750" w:type="pct"/>
        <w:jc w:val="center"/>
        <w:tblCellSpacing w:w="18"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638"/>
        <w:gridCol w:w="1156"/>
        <w:gridCol w:w="1692"/>
        <w:gridCol w:w="1157"/>
        <w:gridCol w:w="1157"/>
        <w:gridCol w:w="1157"/>
        <w:gridCol w:w="1157"/>
        <w:gridCol w:w="1157"/>
        <w:gridCol w:w="1175"/>
      </w:tblGrid>
      <w:tr w:rsidR="00392003" w14:paraId="336F3102" w14:textId="77777777" w:rsidTr="00392003">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F74E95F" w14:textId="77777777" w:rsidR="00392003" w:rsidRDefault="00392003">
            <w:pPr>
              <w:rPr>
                <w:rFonts w:hint="eastAsia"/>
              </w:rPr>
            </w:pPr>
            <w:r>
              <w:rPr>
                <w:rFonts w:hint="eastAsia"/>
                <w:sz w:val="20"/>
                <w:szCs w:val="20"/>
              </w:rPr>
              <w:t>項次</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329AD91" w14:textId="77777777" w:rsidR="00392003" w:rsidRDefault="00392003">
            <w:pPr>
              <w:rPr>
                <w:rFonts w:hint="eastAsia"/>
              </w:rPr>
            </w:pPr>
            <w:r>
              <w:rPr>
                <w:rFonts w:hint="eastAsia"/>
                <w:sz w:val="20"/>
                <w:szCs w:val="20"/>
              </w:rPr>
              <w:t>物料</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0F45529" w14:textId="77777777" w:rsidR="00392003" w:rsidRDefault="00392003">
            <w:pPr>
              <w:rPr>
                <w:rFonts w:hint="eastAsia"/>
              </w:rPr>
            </w:pPr>
            <w:r>
              <w:rPr>
                <w:rFonts w:hint="eastAsia"/>
                <w:sz w:val="20"/>
                <w:szCs w:val="20"/>
              </w:rPr>
              <w:t>說明</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1873FCA9" w14:textId="77777777" w:rsidR="00392003" w:rsidRDefault="00392003">
            <w:pPr>
              <w:rPr>
                <w:rFonts w:hint="eastAsia"/>
              </w:rPr>
            </w:pPr>
            <w:r>
              <w:rPr>
                <w:rFonts w:hint="eastAsia"/>
                <w:sz w:val="20"/>
                <w:szCs w:val="20"/>
              </w:rPr>
              <w:t>請購單號</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4B08F0D" w14:textId="77777777" w:rsidR="00392003" w:rsidRDefault="00392003">
            <w:pPr>
              <w:rPr>
                <w:rFonts w:hint="eastAsia"/>
              </w:rPr>
            </w:pPr>
            <w:r>
              <w:rPr>
                <w:rFonts w:hint="eastAsia"/>
                <w:color w:val="0000FF"/>
                <w:sz w:val="20"/>
                <w:szCs w:val="20"/>
              </w:rPr>
              <w:t>交貨日期</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46CAD47" w14:textId="77777777" w:rsidR="00392003" w:rsidRDefault="00392003">
            <w:pPr>
              <w:jc w:val="right"/>
              <w:rPr>
                <w:rFonts w:hint="eastAsia"/>
              </w:rPr>
            </w:pPr>
            <w:r>
              <w:rPr>
                <w:rFonts w:hint="eastAsia"/>
                <w:sz w:val="20"/>
                <w:szCs w:val="20"/>
              </w:rPr>
              <w:t>數量</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0840688B" w14:textId="77777777" w:rsidR="00392003" w:rsidRDefault="00392003">
            <w:pPr>
              <w:rPr>
                <w:rFonts w:hint="eastAsia"/>
              </w:rPr>
            </w:pPr>
            <w:proofErr w:type="gramStart"/>
            <w:r>
              <w:rPr>
                <w:rFonts w:hint="eastAsia"/>
                <w:sz w:val="20"/>
                <w:szCs w:val="20"/>
              </w:rPr>
              <w:t>請購人</w:t>
            </w:r>
            <w:proofErr w:type="gramEnd"/>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9F757C4" w14:textId="77777777" w:rsidR="00392003" w:rsidRDefault="00392003">
            <w:pPr>
              <w:jc w:val="right"/>
              <w:rPr>
                <w:rFonts w:hint="eastAsia"/>
              </w:rPr>
            </w:pPr>
            <w:r>
              <w:rPr>
                <w:rFonts w:hint="eastAsia"/>
                <w:sz w:val="20"/>
                <w:szCs w:val="20"/>
              </w:rPr>
              <w:t>單價</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10EEC7AF" w14:textId="77777777" w:rsidR="00392003" w:rsidRDefault="00392003">
            <w:pPr>
              <w:jc w:val="right"/>
              <w:rPr>
                <w:rFonts w:hint="eastAsia"/>
              </w:rPr>
            </w:pPr>
            <w:r>
              <w:rPr>
                <w:rFonts w:hint="eastAsia"/>
                <w:color w:val="0000FF"/>
                <w:sz w:val="20"/>
                <w:szCs w:val="20"/>
              </w:rPr>
              <w:t>金額</w:t>
            </w:r>
          </w:p>
        </w:tc>
      </w:tr>
      <w:tr w:rsidR="00392003" w14:paraId="38A50089" w14:textId="77777777" w:rsidTr="00392003">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4BB7E88D" w14:textId="77777777" w:rsidR="00392003" w:rsidRDefault="00392003">
            <w:pPr>
              <w:rPr>
                <w:rFonts w:hint="eastAsia"/>
              </w:rPr>
            </w:pPr>
            <w:r>
              <w:rPr>
                <w:rFonts w:ascii="Arial" w:hAnsi="Arial" w:cs="Arial"/>
                <w:sz w:val="20"/>
                <w:szCs w:val="20"/>
              </w:rPr>
              <w:t>10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961465B" w14:textId="77777777" w:rsidR="00392003" w:rsidRDefault="00392003">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3D508CB" w14:textId="77777777" w:rsidR="00392003" w:rsidRDefault="00392003">
            <w:pPr>
              <w:rPr>
                <w:rFonts w:hint="eastAsia"/>
              </w:rPr>
            </w:pPr>
            <w:r>
              <w:rPr>
                <w:rFonts w:ascii="Arial" w:hAnsi="Arial" w:cs="Arial"/>
                <w:sz w:val="20"/>
                <w:szCs w:val="20"/>
              </w:rPr>
              <w:t>X-RAY</w:t>
            </w:r>
            <w:r>
              <w:rPr>
                <w:rFonts w:hint="eastAsia"/>
                <w:sz w:val="20"/>
                <w:szCs w:val="20"/>
              </w:rPr>
              <w:t>標準片</w:t>
            </w:r>
            <w:r>
              <w:rPr>
                <w:rFonts w:ascii="Arial" w:hAnsi="Arial" w:cs="Arial"/>
                <w:sz w:val="20"/>
                <w:szCs w:val="20"/>
              </w:rPr>
              <w:t>(Au)-</w:t>
            </w:r>
            <w:r>
              <w:rPr>
                <w:rFonts w:hint="eastAsia"/>
                <w:sz w:val="20"/>
                <w:szCs w:val="20"/>
              </w:rPr>
              <w:t>台灣博曼</w:t>
            </w:r>
            <w:r>
              <w:rPr>
                <w:rFonts w:ascii="Arial" w:hAnsi="Arial" w:cs="Arial"/>
                <w:sz w:val="20"/>
                <w:szCs w:val="20"/>
              </w:rPr>
              <w:t>(</w:t>
            </w:r>
            <w:proofErr w:type="gramStart"/>
            <w:r>
              <w:rPr>
                <w:rFonts w:hint="eastAsia"/>
                <w:sz w:val="20"/>
                <w:szCs w:val="20"/>
              </w:rPr>
              <w:t>儀校用</w:t>
            </w:r>
            <w:proofErr w:type="gramEnd"/>
            <w:r>
              <w:rPr>
                <w:rFonts w:ascii="Arial" w:hAnsi="Arial" w:cs="Arial"/>
                <w:sz w:val="20"/>
                <w:szCs w:val="20"/>
              </w:rPr>
              <w:t>)</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EBF37A0" w14:textId="77777777" w:rsidR="00392003" w:rsidRDefault="00392003">
            <w:pPr>
              <w:rPr>
                <w:rFonts w:hint="eastAsia"/>
              </w:rPr>
            </w:pPr>
            <w:r>
              <w:rPr>
                <w:rFonts w:ascii="Arial" w:hAnsi="Arial" w:cs="Arial"/>
                <w:sz w:val="20"/>
                <w:szCs w:val="20"/>
              </w:rPr>
              <w:t>10939307</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8C5D3D5" w14:textId="77777777" w:rsidR="00392003" w:rsidRDefault="00392003">
            <w:pPr>
              <w:rPr>
                <w:rFonts w:hint="eastAsia"/>
              </w:rPr>
            </w:pPr>
            <w:r>
              <w:rPr>
                <w:rFonts w:ascii="Arial" w:hAnsi="Arial" w:cs="Arial"/>
                <w:color w:val="0000FF"/>
                <w:sz w:val="20"/>
                <w:szCs w:val="20"/>
              </w:rPr>
              <w:t>2026/01/28</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85C82FF" w14:textId="77777777" w:rsidR="00392003" w:rsidRDefault="00392003">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01A4AC6" w14:textId="77777777" w:rsidR="00392003" w:rsidRDefault="00392003">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BB37B7A" w14:textId="77777777" w:rsidR="00392003" w:rsidRDefault="00392003">
            <w:pPr>
              <w:jc w:val="right"/>
              <w:rPr>
                <w:rFonts w:hint="eastAsia"/>
              </w:rPr>
            </w:pPr>
            <w:r>
              <w:rPr>
                <w:rFonts w:ascii="Arial" w:hAnsi="Arial" w:cs="Arial"/>
                <w:sz w:val="20"/>
                <w:szCs w:val="20"/>
              </w:rPr>
              <w:t>750.000 TWD</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F94C05F" w14:textId="77777777" w:rsidR="00392003" w:rsidRDefault="00392003">
            <w:pPr>
              <w:jc w:val="right"/>
              <w:rPr>
                <w:rFonts w:hint="eastAsia"/>
              </w:rPr>
            </w:pPr>
            <w:r>
              <w:rPr>
                <w:rFonts w:ascii="Arial" w:hAnsi="Arial" w:cs="Arial"/>
                <w:color w:val="0000FF"/>
                <w:sz w:val="20"/>
                <w:szCs w:val="20"/>
              </w:rPr>
              <w:t>750 TWD</w:t>
            </w:r>
          </w:p>
        </w:tc>
      </w:tr>
      <w:tr w:rsidR="00392003" w14:paraId="171444EC" w14:textId="77777777" w:rsidTr="00392003">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D1263B5" w14:textId="77777777" w:rsidR="00392003" w:rsidRDefault="00392003">
            <w:pPr>
              <w:rPr>
                <w:rFonts w:hint="eastAsia"/>
              </w:rPr>
            </w:pPr>
            <w:r>
              <w:rPr>
                <w:rFonts w:ascii="Arial" w:hAnsi="Arial" w:cs="Arial"/>
                <w:sz w:val="20"/>
                <w:szCs w:val="20"/>
              </w:rPr>
              <w:t>20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587EBB9" w14:textId="77777777" w:rsidR="00392003" w:rsidRDefault="00392003">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A6AF14C" w14:textId="77777777" w:rsidR="00392003" w:rsidRDefault="00392003">
            <w:pPr>
              <w:rPr>
                <w:rFonts w:hint="eastAsia"/>
              </w:rPr>
            </w:pPr>
            <w:r>
              <w:rPr>
                <w:rFonts w:ascii="Arial" w:hAnsi="Arial" w:cs="Arial"/>
                <w:sz w:val="20"/>
                <w:szCs w:val="20"/>
              </w:rPr>
              <w:t>X-RAY</w:t>
            </w:r>
            <w:r>
              <w:rPr>
                <w:rFonts w:hint="eastAsia"/>
                <w:sz w:val="20"/>
                <w:szCs w:val="20"/>
              </w:rPr>
              <w:t>標準片</w:t>
            </w:r>
            <w:r>
              <w:rPr>
                <w:rFonts w:ascii="Arial" w:hAnsi="Arial" w:cs="Arial"/>
                <w:sz w:val="20"/>
                <w:szCs w:val="20"/>
              </w:rPr>
              <w:t>(NI)-</w:t>
            </w:r>
            <w:r>
              <w:rPr>
                <w:rFonts w:hint="eastAsia"/>
                <w:sz w:val="20"/>
                <w:szCs w:val="20"/>
              </w:rPr>
              <w:t>台灣博曼</w:t>
            </w:r>
            <w:r>
              <w:rPr>
                <w:rFonts w:ascii="Arial" w:hAnsi="Arial" w:cs="Arial"/>
                <w:sz w:val="20"/>
                <w:szCs w:val="20"/>
              </w:rPr>
              <w:t>(</w:t>
            </w:r>
            <w:proofErr w:type="gramStart"/>
            <w:r>
              <w:rPr>
                <w:rFonts w:hint="eastAsia"/>
                <w:sz w:val="20"/>
                <w:szCs w:val="20"/>
              </w:rPr>
              <w:t>儀校用</w:t>
            </w:r>
            <w:proofErr w:type="gramEnd"/>
            <w:r>
              <w:rPr>
                <w:rFonts w:ascii="Arial" w:hAnsi="Arial" w:cs="Arial"/>
                <w:sz w:val="20"/>
                <w:szCs w:val="20"/>
              </w:rPr>
              <w:t>)</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3B7C953" w14:textId="77777777" w:rsidR="00392003" w:rsidRDefault="00392003">
            <w:pPr>
              <w:rPr>
                <w:rFonts w:hint="eastAsia"/>
              </w:rPr>
            </w:pPr>
            <w:r>
              <w:rPr>
                <w:rFonts w:ascii="Arial" w:hAnsi="Arial" w:cs="Arial"/>
                <w:sz w:val="20"/>
                <w:szCs w:val="20"/>
              </w:rPr>
              <w:t>10939307</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CB35164" w14:textId="77777777" w:rsidR="00392003" w:rsidRDefault="00392003">
            <w:pPr>
              <w:rPr>
                <w:rFonts w:hint="eastAsia"/>
              </w:rPr>
            </w:pPr>
            <w:r>
              <w:rPr>
                <w:rFonts w:ascii="Arial" w:hAnsi="Arial" w:cs="Arial"/>
                <w:color w:val="0000FF"/>
                <w:sz w:val="20"/>
                <w:szCs w:val="20"/>
              </w:rPr>
              <w:t>2026/01/28</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64633CE" w14:textId="77777777" w:rsidR="00392003" w:rsidRDefault="00392003">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E3E54CD" w14:textId="77777777" w:rsidR="00392003" w:rsidRDefault="00392003">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38483D20" w14:textId="77777777" w:rsidR="00392003" w:rsidRDefault="00392003">
            <w:pPr>
              <w:jc w:val="right"/>
              <w:rPr>
                <w:rFonts w:hint="eastAsia"/>
              </w:rPr>
            </w:pPr>
            <w:r>
              <w:rPr>
                <w:rFonts w:ascii="Arial" w:hAnsi="Arial" w:cs="Arial"/>
                <w:sz w:val="20"/>
                <w:szCs w:val="20"/>
              </w:rPr>
              <w:t>750.000 TWD</w:t>
            </w:r>
          </w:p>
        </w:tc>
        <w:tc>
          <w:tcPr>
            <w:tcW w:w="1500" w:type="dxa"/>
            <w:tcBorders>
              <w:top w:val="outset" w:sz="8" w:space="0" w:color="FFFFFF"/>
              <w:left w:val="outset" w:sz="8" w:space="0" w:color="FFFFFF"/>
              <w:bottom w:val="outset" w:sz="8" w:space="0" w:color="FFFFFF"/>
              <w:right w:val="outset" w:sz="8" w:space="0" w:color="FFFFFF"/>
            </w:tcBorders>
            <w:tcMar>
              <w:top w:w="15" w:type="dxa"/>
              <w:left w:w="15" w:type="dxa"/>
              <w:bottom w:w="15" w:type="dxa"/>
              <w:right w:w="15" w:type="dxa"/>
            </w:tcMar>
            <w:vAlign w:val="center"/>
            <w:hideMark/>
          </w:tcPr>
          <w:p w14:paraId="465DC9D2" w14:textId="77777777" w:rsidR="00392003" w:rsidRDefault="00392003">
            <w:pPr>
              <w:jc w:val="right"/>
              <w:rPr>
                <w:rFonts w:hint="eastAsia"/>
              </w:rPr>
            </w:pPr>
            <w:r>
              <w:rPr>
                <w:rFonts w:hint="eastAsia"/>
              </w:rPr>
              <w:t>750 TWD</w:t>
            </w:r>
          </w:p>
        </w:tc>
      </w:tr>
      <w:tr w:rsidR="00392003" w14:paraId="50BDF7E1" w14:textId="77777777" w:rsidTr="00392003">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FA4DE15" w14:textId="77777777" w:rsidR="00392003" w:rsidRDefault="00392003">
            <w:pPr>
              <w:rPr>
                <w:rFonts w:hint="eastAsia"/>
              </w:rPr>
            </w:pPr>
            <w:r>
              <w:rPr>
                <w:rFonts w:ascii="Arial" w:hAnsi="Arial" w:cs="Arial"/>
                <w:sz w:val="20"/>
                <w:szCs w:val="20"/>
              </w:rPr>
              <w:t>30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2E8CF5A" w14:textId="77777777" w:rsidR="00392003" w:rsidRDefault="00392003">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867961F" w14:textId="77777777" w:rsidR="00392003" w:rsidRDefault="00392003">
            <w:pPr>
              <w:rPr>
                <w:rFonts w:hint="eastAsia"/>
              </w:rPr>
            </w:pPr>
            <w:r>
              <w:rPr>
                <w:rFonts w:ascii="Arial" w:hAnsi="Arial" w:cs="Arial"/>
                <w:sz w:val="20"/>
                <w:szCs w:val="20"/>
              </w:rPr>
              <w:t>X-RAY</w:t>
            </w:r>
            <w:r>
              <w:rPr>
                <w:rFonts w:hint="eastAsia"/>
                <w:sz w:val="20"/>
                <w:szCs w:val="20"/>
              </w:rPr>
              <w:t>標準片</w:t>
            </w:r>
            <w:r>
              <w:rPr>
                <w:rFonts w:ascii="Arial" w:hAnsi="Arial" w:cs="Arial"/>
                <w:sz w:val="20"/>
                <w:szCs w:val="20"/>
              </w:rPr>
              <w:t>(SN)-</w:t>
            </w:r>
            <w:r>
              <w:rPr>
                <w:rFonts w:hint="eastAsia"/>
                <w:sz w:val="20"/>
                <w:szCs w:val="20"/>
              </w:rPr>
              <w:t>台灣博曼</w:t>
            </w:r>
            <w:r>
              <w:rPr>
                <w:rFonts w:ascii="Arial" w:hAnsi="Arial" w:cs="Arial"/>
                <w:sz w:val="20"/>
                <w:szCs w:val="20"/>
              </w:rPr>
              <w:t>(</w:t>
            </w:r>
            <w:proofErr w:type="gramStart"/>
            <w:r>
              <w:rPr>
                <w:rFonts w:hint="eastAsia"/>
                <w:sz w:val="20"/>
                <w:szCs w:val="20"/>
              </w:rPr>
              <w:t>儀校用</w:t>
            </w:r>
            <w:proofErr w:type="gramEnd"/>
            <w:r>
              <w:rPr>
                <w:rFonts w:ascii="Arial" w:hAnsi="Arial" w:cs="Arial"/>
                <w:sz w:val="20"/>
                <w:szCs w:val="20"/>
              </w:rPr>
              <w:t>)</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8F708CA" w14:textId="77777777" w:rsidR="00392003" w:rsidRDefault="00392003">
            <w:pPr>
              <w:rPr>
                <w:rFonts w:hint="eastAsia"/>
              </w:rPr>
            </w:pPr>
            <w:r>
              <w:rPr>
                <w:rFonts w:ascii="Arial" w:hAnsi="Arial" w:cs="Arial"/>
                <w:sz w:val="20"/>
                <w:szCs w:val="20"/>
              </w:rPr>
              <w:t>10939307</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8190BF1" w14:textId="77777777" w:rsidR="00392003" w:rsidRDefault="00392003">
            <w:pPr>
              <w:rPr>
                <w:rFonts w:hint="eastAsia"/>
              </w:rPr>
            </w:pPr>
            <w:r>
              <w:rPr>
                <w:rFonts w:ascii="Arial" w:hAnsi="Arial" w:cs="Arial"/>
                <w:color w:val="0000FF"/>
                <w:sz w:val="20"/>
                <w:szCs w:val="20"/>
              </w:rPr>
              <w:t>2026/01/28</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3EBFF3C" w14:textId="77777777" w:rsidR="00392003" w:rsidRDefault="00392003">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FAB5CBE" w14:textId="77777777" w:rsidR="00392003" w:rsidRDefault="00392003">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C11A47C" w14:textId="77777777" w:rsidR="00392003" w:rsidRDefault="00392003">
            <w:pPr>
              <w:jc w:val="right"/>
              <w:rPr>
                <w:rFonts w:hint="eastAsia"/>
              </w:rPr>
            </w:pPr>
            <w:r>
              <w:rPr>
                <w:rFonts w:ascii="Arial" w:hAnsi="Arial" w:cs="Arial"/>
                <w:sz w:val="20"/>
                <w:szCs w:val="20"/>
              </w:rPr>
              <w:t>750.000 TWD</w:t>
            </w:r>
          </w:p>
        </w:tc>
        <w:tc>
          <w:tcPr>
            <w:tcW w:w="1500" w:type="dxa"/>
            <w:tcBorders>
              <w:top w:val="outset" w:sz="8" w:space="0" w:color="FFFFFF"/>
              <w:left w:val="outset" w:sz="8" w:space="0" w:color="FFFFFF"/>
              <w:bottom w:val="outset" w:sz="8" w:space="0" w:color="FFFFFF"/>
              <w:right w:val="outset" w:sz="8" w:space="0" w:color="FFFFFF"/>
            </w:tcBorders>
            <w:tcMar>
              <w:top w:w="15" w:type="dxa"/>
              <w:left w:w="15" w:type="dxa"/>
              <w:bottom w:w="15" w:type="dxa"/>
              <w:right w:w="15" w:type="dxa"/>
            </w:tcMar>
            <w:vAlign w:val="center"/>
            <w:hideMark/>
          </w:tcPr>
          <w:p w14:paraId="2BE0237B" w14:textId="77777777" w:rsidR="00392003" w:rsidRDefault="00392003">
            <w:pPr>
              <w:jc w:val="right"/>
              <w:rPr>
                <w:rFonts w:hint="eastAsia"/>
              </w:rPr>
            </w:pPr>
            <w:r>
              <w:rPr>
                <w:rFonts w:hint="eastAsia"/>
              </w:rPr>
              <w:t>750 TWD</w:t>
            </w:r>
          </w:p>
        </w:tc>
      </w:tr>
      <w:tr w:rsidR="00392003" w14:paraId="6DE480F7" w14:textId="77777777" w:rsidTr="00392003">
        <w:trPr>
          <w:tblCellSpacing w:w="18" w:type="dxa"/>
          <w:jc w:val="center"/>
        </w:trPr>
        <w:tc>
          <w:tcPr>
            <w:tcW w:w="7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22DB568B" w14:textId="77777777" w:rsidR="00392003" w:rsidRDefault="00392003">
            <w:pPr>
              <w:rPr>
                <w:rFonts w:hint="eastAsia"/>
              </w:rPr>
            </w:pPr>
            <w:r>
              <w:rPr>
                <w:rFonts w:ascii="Arial" w:hAnsi="Arial" w:cs="Arial"/>
                <w:sz w:val="20"/>
                <w:szCs w:val="20"/>
              </w:rPr>
              <w:t>40</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393EA3C" w14:textId="77777777" w:rsidR="00392003" w:rsidRDefault="00392003">
            <w:pPr>
              <w:rPr>
                <w:rFonts w:hint="eastAsia"/>
              </w:rPr>
            </w:pPr>
            <w:r>
              <w:rPr>
                <w:rFonts w:ascii="Arial" w:hAnsi="Arial" w:cs="Arial"/>
                <w:sz w:val="20"/>
                <w:szCs w:val="20"/>
              </w:rPr>
              <w:t> </w:t>
            </w:r>
          </w:p>
        </w:tc>
        <w:tc>
          <w:tcPr>
            <w:tcW w:w="225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C8DF488" w14:textId="77777777" w:rsidR="00392003" w:rsidRDefault="00392003">
            <w:pPr>
              <w:rPr>
                <w:rFonts w:hint="eastAsia"/>
              </w:rPr>
            </w:pPr>
            <w:r>
              <w:rPr>
                <w:rFonts w:ascii="Arial" w:hAnsi="Arial" w:cs="Arial"/>
                <w:sz w:val="20"/>
                <w:szCs w:val="20"/>
              </w:rPr>
              <w:t>X-RAY</w:t>
            </w:r>
            <w:r>
              <w:rPr>
                <w:rFonts w:hint="eastAsia"/>
                <w:sz w:val="20"/>
                <w:szCs w:val="20"/>
              </w:rPr>
              <w:t>標準片</w:t>
            </w:r>
            <w:r>
              <w:rPr>
                <w:rFonts w:ascii="Arial" w:hAnsi="Arial" w:cs="Arial"/>
                <w:sz w:val="20"/>
                <w:szCs w:val="20"/>
              </w:rPr>
              <w:t>(Ag)-</w:t>
            </w:r>
            <w:r>
              <w:rPr>
                <w:rFonts w:hint="eastAsia"/>
                <w:sz w:val="20"/>
                <w:szCs w:val="20"/>
              </w:rPr>
              <w:t>台灣博曼</w:t>
            </w:r>
            <w:r>
              <w:rPr>
                <w:rFonts w:ascii="Arial" w:hAnsi="Arial" w:cs="Arial"/>
                <w:sz w:val="20"/>
                <w:szCs w:val="20"/>
              </w:rPr>
              <w:t>(</w:t>
            </w:r>
            <w:proofErr w:type="gramStart"/>
            <w:r>
              <w:rPr>
                <w:rFonts w:hint="eastAsia"/>
                <w:sz w:val="20"/>
                <w:szCs w:val="20"/>
              </w:rPr>
              <w:t>儀校用</w:t>
            </w:r>
            <w:proofErr w:type="gramEnd"/>
            <w:r>
              <w:rPr>
                <w:rFonts w:ascii="Arial" w:hAnsi="Arial" w:cs="Arial"/>
                <w:sz w:val="20"/>
                <w:szCs w:val="20"/>
              </w:rPr>
              <w:t>)</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1CEB0576" w14:textId="77777777" w:rsidR="00392003" w:rsidRDefault="00392003">
            <w:pPr>
              <w:rPr>
                <w:rFonts w:hint="eastAsia"/>
              </w:rPr>
            </w:pPr>
            <w:r>
              <w:rPr>
                <w:rFonts w:ascii="Arial" w:hAnsi="Arial" w:cs="Arial"/>
                <w:sz w:val="20"/>
                <w:szCs w:val="20"/>
              </w:rPr>
              <w:t>10939307</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7F3D43AC" w14:textId="77777777" w:rsidR="00392003" w:rsidRDefault="00392003">
            <w:pPr>
              <w:rPr>
                <w:rFonts w:hint="eastAsia"/>
              </w:rPr>
            </w:pPr>
            <w:r>
              <w:rPr>
                <w:rFonts w:ascii="Arial" w:hAnsi="Arial" w:cs="Arial"/>
                <w:color w:val="0000FF"/>
                <w:sz w:val="20"/>
                <w:szCs w:val="20"/>
              </w:rPr>
              <w:t>2026/01/28</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C5A2C72" w14:textId="77777777" w:rsidR="00392003" w:rsidRDefault="00392003">
            <w:pPr>
              <w:jc w:val="right"/>
              <w:rPr>
                <w:rFonts w:hint="eastAsia"/>
              </w:rPr>
            </w:pPr>
            <w:r>
              <w:rPr>
                <w:rFonts w:ascii="Arial" w:hAnsi="Arial" w:cs="Arial"/>
                <w:sz w:val="20"/>
                <w:szCs w:val="20"/>
              </w:rPr>
              <w:t>1 PCS</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5A680122" w14:textId="77777777" w:rsidR="00392003" w:rsidRDefault="00392003">
            <w:pPr>
              <w:rPr>
                <w:rFonts w:hint="eastAsia"/>
              </w:rPr>
            </w:pPr>
            <w:r>
              <w:rPr>
                <w:rFonts w:hint="eastAsia"/>
                <w:sz w:val="20"/>
                <w:szCs w:val="20"/>
              </w:rPr>
              <w:t>張淑娟</w:t>
            </w:r>
            <w:r>
              <w:rPr>
                <w:rFonts w:ascii="Arial" w:hAnsi="Arial" w:cs="Arial"/>
                <w:sz w:val="20"/>
                <w:szCs w:val="20"/>
              </w:rPr>
              <w:t>#2325</w:t>
            </w:r>
          </w:p>
        </w:tc>
        <w:tc>
          <w:tcPr>
            <w:tcW w:w="1500" w:type="dxa"/>
            <w:tcBorders>
              <w:top w:val="outset" w:sz="8" w:space="0" w:color="FFFFFF"/>
              <w:left w:val="outset" w:sz="8" w:space="0" w:color="FFFFFF"/>
              <w:bottom w:val="outset" w:sz="8" w:space="0" w:color="FFFFFF"/>
              <w:right w:val="outset" w:sz="8" w:space="0" w:color="FFFFFF"/>
            </w:tcBorders>
            <w:noWrap/>
            <w:tcMar>
              <w:top w:w="15" w:type="dxa"/>
              <w:left w:w="15" w:type="dxa"/>
              <w:bottom w:w="15" w:type="dxa"/>
              <w:right w:w="15" w:type="dxa"/>
            </w:tcMar>
            <w:vAlign w:val="center"/>
            <w:hideMark/>
          </w:tcPr>
          <w:p w14:paraId="63004898" w14:textId="77777777" w:rsidR="00392003" w:rsidRDefault="00392003">
            <w:pPr>
              <w:jc w:val="right"/>
              <w:rPr>
                <w:rFonts w:hint="eastAsia"/>
              </w:rPr>
            </w:pPr>
            <w:r>
              <w:rPr>
                <w:rFonts w:ascii="Arial" w:hAnsi="Arial" w:cs="Arial"/>
                <w:sz w:val="20"/>
                <w:szCs w:val="20"/>
              </w:rPr>
              <w:t>750.000 TWD</w:t>
            </w:r>
          </w:p>
        </w:tc>
        <w:tc>
          <w:tcPr>
            <w:tcW w:w="1500" w:type="dxa"/>
            <w:tcBorders>
              <w:top w:val="outset" w:sz="8" w:space="0" w:color="FFFFFF"/>
              <w:left w:val="outset" w:sz="8" w:space="0" w:color="FFFFFF"/>
              <w:bottom w:val="outset" w:sz="8" w:space="0" w:color="FFFFFF"/>
              <w:right w:val="outset" w:sz="8" w:space="0" w:color="FFFFFF"/>
            </w:tcBorders>
            <w:tcMar>
              <w:top w:w="15" w:type="dxa"/>
              <w:left w:w="15" w:type="dxa"/>
              <w:bottom w:w="15" w:type="dxa"/>
              <w:right w:w="15" w:type="dxa"/>
            </w:tcMar>
            <w:vAlign w:val="center"/>
            <w:hideMark/>
          </w:tcPr>
          <w:p w14:paraId="1CEDE7DB" w14:textId="77777777" w:rsidR="00392003" w:rsidRDefault="00392003">
            <w:pPr>
              <w:jc w:val="right"/>
              <w:rPr>
                <w:rFonts w:hint="eastAsia"/>
              </w:rPr>
            </w:pPr>
            <w:r>
              <w:rPr>
                <w:rFonts w:hint="eastAsia"/>
              </w:rPr>
              <w:t>750 TWD</w:t>
            </w:r>
          </w:p>
        </w:tc>
      </w:tr>
    </w:tbl>
    <w:p w14:paraId="72347DB6"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392003" w14:paraId="1FF441AE" w14:textId="77777777" w:rsidTr="00392003">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62C7A43A" w14:textId="77777777" w:rsidR="00392003" w:rsidRDefault="00392003">
            <w:pPr>
              <w:jc w:val="right"/>
              <w:rPr>
                <w:rFonts w:hint="eastAsia"/>
              </w:rPr>
            </w:pPr>
            <w:r>
              <w:rPr>
                <w:rFonts w:hint="eastAsia"/>
                <w:sz w:val="20"/>
                <w:szCs w:val="20"/>
              </w:rPr>
              <w:t>合計總金額：</w:t>
            </w:r>
            <w:r>
              <w:rPr>
                <w:rFonts w:ascii="Arial" w:hAnsi="Arial" w:cs="Arial"/>
                <w:color w:val="0000FF"/>
                <w:sz w:val="20"/>
                <w:szCs w:val="20"/>
              </w:rPr>
              <w:t>3000 TWD</w:t>
            </w:r>
            <w:r>
              <w:rPr>
                <w:rFonts w:hint="eastAsia"/>
              </w:rPr>
              <w:br/>
            </w:r>
            <w:r>
              <w:rPr>
                <w:rFonts w:hint="eastAsia"/>
                <w:sz w:val="20"/>
                <w:szCs w:val="20"/>
              </w:rPr>
              <w:t>稅金：</w:t>
            </w:r>
            <w:r>
              <w:rPr>
                <w:rFonts w:ascii="Arial" w:hAnsi="Arial" w:cs="Arial"/>
                <w:color w:val="0000FF"/>
                <w:sz w:val="20"/>
                <w:szCs w:val="20"/>
              </w:rPr>
              <w:t>150 TWD</w:t>
            </w:r>
            <w:r>
              <w:rPr>
                <w:rFonts w:hint="eastAsia"/>
              </w:rPr>
              <w:br/>
            </w:r>
            <w:r>
              <w:rPr>
                <w:rFonts w:hint="eastAsia"/>
                <w:sz w:val="20"/>
                <w:szCs w:val="20"/>
              </w:rPr>
              <w:t>含稅總計：</w:t>
            </w:r>
            <w:r>
              <w:rPr>
                <w:rFonts w:ascii="Arial" w:hAnsi="Arial" w:cs="Arial"/>
                <w:color w:val="0000FF"/>
                <w:sz w:val="20"/>
                <w:szCs w:val="20"/>
              </w:rPr>
              <w:t>3150 TWD</w:t>
            </w:r>
          </w:p>
        </w:tc>
      </w:tr>
    </w:tbl>
    <w:p w14:paraId="7888664E"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392003" w14:paraId="0E743C50" w14:textId="77777777" w:rsidTr="00392003">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23C9C416" w14:textId="77777777" w:rsidR="00392003" w:rsidRDefault="00392003">
            <w:pPr>
              <w:spacing w:after="240"/>
              <w:rPr>
                <w:rFonts w:hint="eastAsia"/>
              </w:rPr>
            </w:pPr>
            <w:r>
              <w:rPr>
                <w:rFonts w:hint="eastAsia"/>
                <w:sz w:val="20"/>
                <w:szCs w:val="20"/>
              </w:rPr>
              <w:t>補充說明</w:t>
            </w:r>
            <w:r>
              <w:rPr>
                <w:rFonts w:ascii="Arial" w:hAnsi="Arial" w:cs="Arial"/>
                <w:sz w:val="20"/>
                <w:szCs w:val="20"/>
              </w:rPr>
              <w:t xml:space="preserve"> SAP</w:t>
            </w:r>
            <w:r>
              <w:rPr>
                <w:rFonts w:hint="eastAsia"/>
                <w:sz w:val="20"/>
                <w:szCs w:val="20"/>
              </w:rPr>
              <w:t>表頭內文：</w:t>
            </w:r>
          </w:p>
        </w:tc>
      </w:tr>
    </w:tbl>
    <w:p w14:paraId="1C3A8502"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392003" w14:paraId="77BCF4DE" w14:textId="77777777" w:rsidTr="00392003">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0C0D5D32" w14:textId="77777777" w:rsidR="00392003" w:rsidRDefault="00392003">
            <w:pPr>
              <w:rPr>
                <w:rFonts w:hint="eastAsia"/>
              </w:rPr>
            </w:pPr>
            <w:r>
              <w:rPr>
                <w:rFonts w:hint="eastAsia"/>
                <w:sz w:val="20"/>
                <w:szCs w:val="20"/>
              </w:rPr>
              <w:t>出貨說明：</w:t>
            </w:r>
            <w:r>
              <w:rPr>
                <w:rFonts w:hint="eastAsia"/>
              </w:rPr>
              <w:br/>
              <w:t xml:space="preserve">【請購人 張淑娟 #2325】 </w:t>
            </w:r>
            <w:r>
              <w:rPr>
                <w:rFonts w:hint="eastAsia"/>
              </w:rPr>
              <w:br/>
              <w:t>1.</w:t>
            </w:r>
            <w:proofErr w:type="gramStart"/>
            <w:r>
              <w:rPr>
                <w:rFonts w:hint="eastAsia"/>
              </w:rPr>
              <w:t>貨請隨</w:t>
            </w:r>
            <w:proofErr w:type="gramEnd"/>
            <w:r>
              <w:rPr>
                <w:rFonts w:hint="eastAsia"/>
              </w:rPr>
              <w:t>貨附上採購單+出貨單+發票，並註明</w:t>
            </w:r>
            <w:proofErr w:type="gramStart"/>
            <w:r>
              <w:rPr>
                <w:rFonts w:hint="eastAsia"/>
              </w:rPr>
              <w:t>請購人及</w:t>
            </w:r>
            <w:proofErr w:type="gramEnd"/>
            <w:r>
              <w:rPr>
                <w:rFonts w:hint="eastAsia"/>
              </w:rPr>
              <w:t xml:space="preserve">採購單號，不要另外再補寄發票過來。 </w:t>
            </w:r>
            <w:r>
              <w:rPr>
                <w:rFonts w:hint="eastAsia"/>
              </w:rPr>
              <w:br/>
              <w:t>2.寄貨運請將出貨單與發票放置信封袋內，黏貼於</w:t>
            </w:r>
            <w:proofErr w:type="gramStart"/>
            <w:r>
              <w:rPr>
                <w:rFonts w:hint="eastAsia"/>
              </w:rPr>
              <w:t>物品外箱上</w:t>
            </w:r>
            <w:proofErr w:type="gramEnd"/>
            <w:r>
              <w:rPr>
                <w:rFonts w:hint="eastAsia"/>
              </w:rPr>
              <w:t xml:space="preserve">並註明內附出貨單與發票。 </w:t>
            </w:r>
          </w:p>
        </w:tc>
      </w:tr>
    </w:tbl>
    <w:p w14:paraId="270AE136" w14:textId="77777777" w:rsidR="00392003" w:rsidRDefault="00392003" w:rsidP="00392003">
      <w:pPr>
        <w:rPr>
          <w:rFonts w:hint="eastAsia"/>
        </w:rPr>
      </w:pPr>
    </w:p>
    <w:tbl>
      <w:tblPr>
        <w:tblW w:w="4750" w:type="pct"/>
        <w:jc w:val="center"/>
        <w:tblCellSpacing w:w="0" w:type="dxa"/>
        <w:tblBorders>
          <w:top w:val="outset" w:sz="8" w:space="0" w:color="FFFFFF"/>
          <w:left w:val="outset" w:sz="8" w:space="0" w:color="FFFFFF"/>
          <w:bottom w:val="outset" w:sz="8" w:space="0" w:color="FFFFFF"/>
          <w:right w:val="outset" w:sz="8" w:space="0" w:color="FFFFFF"/>
        </w:tblBorders>
        <w:tblCellMar>
          <w:left w:w="0" w:type="dxa"/>
          <w:right w:w="0" w:type="dxa"/>
        </w:tblCellMar>
        <w:tblLook w:val="04A0" w:firstRow="1" w:lastRow="0" w:firstColumn="1" w:lastColumn="0" w:noHBand="0" w:noVBand="1"/>
      </w:tblPr>
      <w:tblGrid>
        <w:gridCol w:w="10446"/>
      </w:tblGrid>
      <w:tr w:rsidR="00392003" w14:paraId="17E90110" w14:textId="77777777" w:rsidTr="00392003">
        <w:trPr>
          <w:tblCellSpacing w:w="0" w:type="dxa"/>
          <w:jc w:val="center"/>
        </w:trPr>
        <w:tc>
          <w:tcPr>
            <w:tcW w:w="21000" w:type="dxa"/>
            <w:tcBorders>
              <w:top w:val="outset" w:sz="8" w:space="0" w:color="FFFFFF"/>
              <w:left w:val="outset" w:sz="8" w:space="0" w:color="FFFFFF"/>
              <w:bottom w:val="outset" w:sz="8" w:space="0" w:color="FFFFFF"/>
              <w:right w:val="outset" w:sz="8" w:space="0" w:color="FFFFFF"/>
            </w:tcBorders>
            <w:noWrap/>
            <w:vAlign w:val="center"/>
            <w:hideMark/>
          </w:tcPr>
          <w:p w14:paraId="676E9222" w14:textId="77777777" w:rsidR="00392003" w:rsidRDefault="00392003">
            <w:pPr>
              <w:rPr>
                <w:rFonts w:hint="eastAsia"/>
              </w:rPr>
            </w:pPr>
            <w:r>
              <w:rPr>
                <w:rFonts w:hint="eastAsia"/>
                <w:sz w:val="20"/>
                <w:szCs w:val="20"/>
              </w:rPr>
              <w:lastRenderedPageBreak/>
              <w:t>※</w:t>
            </w:r>
            <w:r>
              <w:rPr>
                <w:rFonts w:ascii="Arial" w:hAnsi="Arial" w:cs="Arial"/>
                <w:sz w:val="20"/>
                <w:szCs w:val="20"/>
              </w:rPr>
              <w:t>Note</w:t>
            </w:r>
            <w:r>
              <w:rPr>
                <w:rFonts w:hint="eastAsia"/>
                <w:sz w:val="20"/>
                <w:szCs w:val="20"/>
              </w:rPr>
              <w:t>：</w:t>
            </w:r>
            <w:r>
              <w:rPr>
                <w:rFonts w:ascii="Arial" w:hAnsi="Arial" w:cs="Arial"/>
                <w:sz w:val="20"/>
                <w:szCs w:val="20"/>
              </w:rPr>
              <w:br/>
              <w:t>(1)</w:t>
            </w:r>
            <w:r>
              <w:rPr>
                <w:rFonts w:hint="eastAsia"/>
                <w:sz w:val="20"/>
                <w:szCs w:val="20"/>
              </w:rPr>
              <w:t>收到此訂單後</w:t>
            </w:r>
            <w:r>
              <w:rPr>
                <w:rFonts w:ascii="Arial" w:hAnsi="Arial" w:cs="Arial"/>
                <w:sz w:val="20"/>
                <w:szCs w:val="20"/>
              </w:rPr>
              <w:t xml:space="preserve"> </w:t>
            </w:r>
            <w:r>
              <w:rPr>
                <w:rFonts w:hint="eastAsia"/>
                <w:sz w:val="20"/>
                <w:szCs w:val="20"/>
              </w:rPr>
              <w:t>二個工作天內</w:t>
            </w:r>
            <w:r>
              <w:rPr>
                <w:rFonts w:ascii="Arial" w:hAnsi="Arial" w:cs="Arial"/>
                <w:sz w:val="20"/>
                <w:szCs w:val="20"/>
              </w:rPr>
              <w:t xml:space="preserve"> </w:t>
            </w:r>
            <w:r>
              <w:rPr>
                <w:rFonts w:hint="eastAsia"/>
                <w:sz w:val="20"/>
                <w:szCs w:val="20"/>
              </w:rPr>
              <w:t>回覆，否則視為接受訂單及採購條款內容。</w:t>
            </w:r>
            <w:r>
              <w:rPr>
                <w:rFonts w:ascii="Arial" w:hAnsi="Arial" w:cs="Arial"/>
                <w:sz w:val="20"/>
                <w:szCs w:val="20"/>
              </w:rPr>
              <w:br/>
              <w:t>(2)</w:t>
            </w:r>
            <w:r>
              <w:rPr>
                <w:rFonts w:hint="eastAsia"/>
                <w:sz w:val="20"/>
                <w:szCs w:val="20"/>
              </w:rPr>
              <w:t>請於開立之送貨單及發票上註明訂購單號碼。</w:t>
            </w:r>
            <w:r>
              <w:rPr>
                <w:rFonts w:ascii="Arial" w:hAnsi="Arial" w:cs="Arial"/>
                <w:sz w:val="20"/>
                <w:szCs w:val="20"/>
              </w:rPr>
              <w:br/>
              <w:t>(3)12</w:t>
            </w:r>
            <w:r>
              <w:rPr>
                <w:rFonts w:hint="eastAsia"/>
                <w:sz w:val="20"/>
                <w:szCs w:val="20"/>
              </w:rPr>
              <w:t>：</w:t>
            </w:r>
            <w:r>
              <w:rPr>
                <w:rFonts w:ascii="Arial" w:hAnsi="Arial" w:cs="Arial"/>
                <w:sz w:val="20"/>
                <w:szCs w:val="20"/>
              </w:rPr>
              <w:t>00~13</w:t>
            </w:r>
            <w:r>
              <w:rPr>
                <w:rFonts w:hint="eastAsia"/>
                <w:sz w:val="20"/>
                <w:szCs w:val="20"/>
              </w:rPr>
              <w:t>：</w:t>
            </w:r>
            <w:r>
              <w:rPr>
                <w:rFonts w:ascii="Arial" w:hAnsi="Arial" w:cs="Arial"/>
                <w:sz w:val="20"/>
                <w:szCs w:val="20"/>
              </w:rPr>
              <w:t>00(</w:t>
            </w:r>
            <w:r>
              <w:rPr>
                <w:rFonts w:hint="eastAsia"/>
                <w:sz w:val="20"/>
                <w:szCs w:val="20"/>
              </w:rPr>
              <w:t>午休時間</w:t>
            </w:r>
            <w:r>
              <w:rPr>
                <w:rFonts w:ascii="Arial" w:hAnsi="Arial" w:cs="Arial"/>
                <w:sz w:val="20"/>
                <w:szCs w:val="20"/>
              </w:rPr>
              <w:t>)</w:t>
            </w:r>
            <w:r>
              <w:rPr>
                <w:rFonts w:hint="eastAsia"/>
                <w:sz w:val="20"/>
                <w:szCs w:val="20"/>
              </w:rPr>
              <w:t>及</w:t>
            </w:r>
            <w:r>
              <w:rPr>
                <w:rFonts w:ascii="Arial" w:hAnsi="Arial" w:cs="Arial"/>
                <w:sz w:val="20"/>
                <w:szCs w:val="20"/>
              </w:rPr>
              <w:t>16</w:t>
            </w:r>
            <w:r>
              <w:rPr>
                <w:rFonts w:hint="eastAsia"/>
                <w:sz w:val="20"/>
                <w:szCs w:val="20"/>
              </w:rPr>
              <w:t>：</w:t>
            </w:r>
            <w:r>
              <w:rPr>
                <w:rFonts w:ascii="Arial" w:hAnsi="Arial" w:cs="Arial"/>
                <w:sz w:val="20"/>
                <w:szCs w:val="20"/>
              </w:rPr>
              <w:t>30</w:t>
            </w:r>
            <w:r>
              <w:rPr>
                <w:rFonts w:hint="eastAsia"/>
                <w:sz w:val="20"/>
                <w:szCs w:val="20"/>
              </w:rPr>
              <w:t>下班後不收貨，並請於下午四點前交貨。</w:t>
            </w:r>
            <w:r>
              <w:rPr>
                <w:rFonts w:ascii="Arial" w:hAnsi="Arial" w:cs="Arial"/>
                <w:sz w:val="20"/>
                <w:szCs w:val="20"/>
              </w:rPr>
              <w:br/>
              <w:t>(4)</w:t>
            </w:r>
            <w:r>
              <w:rPr>
                <w:rFonts w:hint="eastAsia"/>
                <w:sz w:val="20"/>
                <w:szCs w:val="20"/>
              </w:rPr>
              <w:t>發票必須隨貨送至倉庫辦理收貨及銷帳，若</w:t>
            </w:r>
            <w:proofErr w:type="gramStart"/>
            <w:r>
              <w:rPr>
                <w:rFonts w:hint="eastAsia"/>
                <w:sz w:val="20"/>
                <w:szCs w:val="20"/>
              </w:rPr>
              <w:t>逕</w:t>
            </w:r>
            <w:proofErr w:type="gramEnd"/>
            <w:r>
              <w:rPr>
                <w:rFonts w:hint="eastAsia"/>
                <w:sz w:val="20"/>
                <w:szCs w:val="20"/>
              </w:rPr>
              <w:t>交使用單位者，將無法辦理請款。</w:t>
            </w:r>
            <w:r>
              <w:rPr>
                <w:rFonts w:ascii="Arial" w:hAnsi="Arial" w:cs="Arial"/>
                <w:sz w:val="20"/>
                <w:szCs w:val="20"/>
              </w:rPr>
              <w:br/>
              <w:t>(5)</w:t>
            </w:r>
            <w:r>
              <w:rPr>
                <w:rFonts w:hint="eastAsia"/>
                <w:sz w:val="20"/>
                <w:szCs w:val="20"/>
              </w:rPr>
              <w:t>送貨單註明：交</w:t>
            </w:r>
            <w:r>
              <w:rPr>
                <w:rFonts w:ascii="Arial" w:hAnsi="Arial" w:cs="Arial"/>
                <w:sz w:val="20"/>
                <w:szCs w:val="20"/>
              </w:rPr>
              <w:t xml:space="preserve"> </w:t>
            </w:r>
            <w:r>
              <w:rPr>
                <w:rFonts w:hint="eastAsia"/>
                <w:sz w:val="20"/>
                <w:szCs w:val="20"/>
              </w:rPr>
              <w:t>倉管課</w:t>
            </w:r>
            <w:r>
              <w:rPr>
                <w:rFonts w:ascii="Arial" w:hAnsi="Arial" w:cs="Arial"/>
                <w:sz w:val="20"/>
                <w:szCs w:val="20"/>
              </w:rPr>
              <w:t xml:space="preserve"> </w:t>
            </w:r>
            <w:r>
              <w:rPr>
                <w:rFonts w:hint="eastAsia"/>
                <w:sz w:val="20"/>
                <w:szCs w:val="20"/>
              </w:rPr>
              <w:t>收。</w:t>
            </w:r>
            <w:r>
              <w:rPr>
                <w:rFonts w:ascii="Arial" w:hAnsi="Arial" w:cs="Arial"/>
                <w:sz w:val="20"/>
                <w:szCs w:val="20"/>
              </w:rPr>
              <w:br/>
              <w:t>(6)</w:t>
            </w:r>
            <w:r>
              <w:rPr>
                <w:rFonts w:hint="eastAsia"/>
                <w:sz w:val="20"/>
                <w:szCs w:val="20"/>
              </w:rPr>
              <w:t>配合之供應商</w:t>
            </w:r>
            <w:proofErr w:type="gramStart"/>
            <w:r>
              <w:rPr>
                <w:rFonts w:hint="eastAsia"/>
                <w:sz w:val="20"/>
                <w:szCs w:val="20"/>
              </w:rPr>
              <w:t>均需符合我司</w:t>
            </w:r>
            <w:proofErr w:type="gramEnd"/>
            <w:r>
              <w:rPr>
                <w:rFonts w:ascii="Arial" w:hAnsi="Arial" w:cs="Arial"/>
                <w:sz w:val="20"/>
                <w:szCs w:val="20"/>
              </w:rPr>
              <w:t xml:space="preserve"> RBA </w:t>
            </w:r>
            <w:r>
              <w:rPr>
                <w:rFonts w:hint="eastAsia"/>
                <w:sz w:val="20"/>
                <w:szCs w:val="20"/>
              </w:rPr>
              <w:t>與</w:t>
            </w:r>
            <w:r>
              <w:rPr>
                <w:rFonts w:ascii="Arial" w:hAnsi="Arial" w:cs="Arial"/>
                <w:sz w:val="20"/>
                <w:szCs w:val="20"/>
              </w:rPr>
              <w:t xml:space="preserve"> Q300-2-023 </w:t>
            </w:r>
            <w:r>
              <w:rPr>
                <w:rFonts w:hint="eastAsia"/>
                <w:sz w:val="20"/>
                <w:szCs w:val="20"/>
              </w:rPr>
              <w:t>「綠色產品環境品質管制辦法」相關要求，且提供</w:t>
            </w:r>
            <w:r>
              <w:rPr>
                <w:rFonts w:ascii="Arial" w:hAnsi="Arial" w:cs="Arial"/>
                <w:sz w:val="20"/>
                <w:szCs w:val="20"/>
              </w:rPr>
              <w:t>SGS</w:t>
            </w:r>
            <w:r>
              <w:rPr>
                <w:rFonts w:hint="eastAsia"/>
                <w:sz w:val="20"/>
                <w:szCs w:val="20"/>
              </w:rPr>
              <w:t>檢測報告</w:t>
            </w:r>
            <w:r>
              <w:rPr>
                <w:rFonts w:ascii="Arial" w:hAnsi="Arial" w:cs="Arial"/>
                <w:sz w:val="20"/>
                <w:szCs w:val="20"/>
              </w:rPr>
              <w:t>(ROHS</w:t>
            </w:r>
            <w:r>
              <w:rPr>
                <w:rFonts w:hint="eastAsia"/>
                <w:sz w:val="20"/>
                <w:szCs w:val="20"/>
              </w:rPr>
              <w:t>十項禁用物質、</w:t>
            </w:r>
            <w:r>
              <w:rPr>
                <w:rFonts w:ascii="Arial" w:hAnsi="Arial" w:cs="Arial"/>
                <w:sz w:val="20"/>
                <w:szCs w:val="20"/>
              </w:rPr>
              <w:t>PFOS</w:t>
            </w:r>
            <w:r>
              <w:rPr>
                <w:rFonts w:hint="eastAsia"/>
                <w:sz w:val="20"/>
                <w:szCs w:val="20"/>
              </w:rPr>
              <w:t>、</w:t>
            </w:r>
            <w:r>
              <w:rPr>
                <w:rFonts w:ascii="Arial" w:hAnsi="Arial" w:cs="Arial"/>
                <w:sz w:val="20"/>
                <w:szCs w:val="20"/>
              </w:rPr>
              <w:t>PFOA</w:t>
            </w:r>
            <w:r>
              <w:rPr>
                <w:rFonts w:hint="eastAsia"/>
                <w:sz w:val="20"/>
                <w:szCs w:val="20"/>
              </w:rPr>
              <w:t>、鹵素</w:t>
            </w:r>
            <w:r>
              <w:rPr>
                <w:rFonts w:ascii="Arial" w:hAnsi="Arial" w:cs="Arial"/>
                <w:sz w:val="20"/>
                <w:szCs w:val="20"/>
              </w:rPr>
              <w:t>)</w:t>
            </w:r>
            <w:proofErr w:type="gramStart"/>
            <w:r>
              <w:rPr>
                <w:rFonts w:hint="eastAsia"/>
                <w:sz w:val="20"/>
                <w:szCs w:val="20"/>
              </w:rPr>
              <w:t>為必測項目</w:t>
            </w:r>
            <w:proofErr w:type="gramEnd"/>
            <w:r>
              <w:rPr>
                <w:rFonts w:hint="eastAsia"/>
                <w:sz w:val="20"/>
                <w:szCs w:val="20"/>
              </w:rPr>
              <w:t>。</w:t>
            </w:r>
            <w:r>
              <w:rPr>
                <w:rFonts w:ascii="Arial" w:hAnsi="Arial" w:cs="Arial"/>
                <w:sz w:val="20"/>
                <w:szCs w:val="20"/>
              </w:rPr>
              <w:br/>
            </w:r>
            <w:hyperlink r:id="rId4" w:tgtFrame="_blank" w:history="1">
              <w:r>
                <w:rPr>
                  <w:rStyle w:val="a3"/>
                  <w:rFonts w:ascii="Arial" w:hAnsi="Arial" w:cs="Arial"/>
                  <w:sz w:val="20"/>
                  <w:szCs w:val="20"/>
                </w:rPr>
                <w:t xml:space="preserve">Q300-2-023 </w:t>
              </w:r>
              <w:r>
                <w:rPr>
                  <w:rStyle w:val="a3"/>
                  <w:rFonts w:cs="Arial" w:hint="eastAsia"/>
                  <w:sz w:val="20"/>
                  <w:szCs w:val="20"/>
                </w:rPr>
                <w:t>綠色產品環境品質管理辦法</w:t>
              </w:r>
              <w:r>
                <w:rPr>
                  <w:rStyle w:val="a3"/>
                  <w:rFonts w:ascii="Arial" w:hAnsi="Arial" w:cs="Arial"/>
                  <w:sz w:val="20"/>
                  <w:szCs w:val="20"/>
                </w:rPr>
                <w:t>B5</w:t>
              </w:r>
            </w:hyperlink>
            <w:r>
              <w:rPr>
                <w:rFonts w:ascii="Arial" w:hAnsi="Arial" w:cs="Arial"/>
                <w:sz w:val="20"/>
                <w:szCs w:val="20"/>
              </w:rPr>
              <w:br/>
            </w:r>
            <w:hyperlink r:id="rId5" w:tgtFrame="_blank" w:history="1">
              <w:r>
                <w:rPr>
                  <w:rStyle w:val="a3"/>
                  <w:rFonts w:ascii="Arial" w:hAnsi="Arial" w:cs="Arial"/>
                  <w:sz w:val="20"/>
                  <w:szCs w:val="20"/>
                </w:rPr>
                <w:t xml:space="preserve">Q300-2-023-02B </w:t>
              </w:r>
              <w:r>
                <w:rPr>
                  <w:rStyle w:val="a3"/>
                  <w:rFonts w:cs="Arial" w:hint="eastAsia"/>
                  <w:sz w:val="20"/>
                  <w:szCs w:val="20"/>
                </w:rPr>
                <w:t>協力廠商有害物質不使用保證書</w:t>
              </w:r>
            </w:hyperlink>
            <w:r>
              <w:rPr>
                <w:rFonts w:ascii="Arial" w:hAnsi="Arial" w:cs="Arial"/>
                <w:sz w:val="20"/>
                <w:szCs w:val="20"/>
              </w:rPr>
              <w:br/>
            </w:r>
            <w:hyperlink r:id="rId6" w:tgtFrame="_blank" w:history="1">
              <w:r>
                <w:rPr>
                  <w:rStyle w:val="a3"/>
                  <w:rFonts w:ascii="Arial" w:hAnsi="Arial" w:cs="Arial"/>
                  <w:sz w:val="20"/>
                  <w:szCs w:val="20"/>
                </w:rPr>
                <w:t xml:space="preserve">Q300-2-023-03B </w:t>
              </w:r>
              <w:r>
                <w:rPr>
                  <w:rStyle w:val="a3"/>
                  <w:rFonts w:cs="Arial" w:hint="eastAsia"/>
                  <w:sz w:val="20"/>
                  <w:szCs w:val="20"/>
                </w:rPr>
                <w:t>協力廠商</w:t>
              </w:r>
              <w:r>
                <w:rPr>
                  <w:rStyle w:val="a3"/>
                  <w:rFonts w:ascii="Arial" w:hAnsi="Arial" w:cs="Arial"/>
                  <w:sz w:val="20"/>
                  <w:szCs w:val="20"/>
                </w:rPr>
                <w:t>REACH</w:t>
              </w:r>
              <w:r>
                <w:rPr>
                  <w:rStyle w:val="a3"/>
                  <w:rFonts w:cs="Arial" w:hint="eastAsia"/>
                  <w:sz w:val="20"/>
                  <w:szCs w:val="20"/>
                </w:rPr>
                <w:t>法規調查表</w:t>
              </w:r>
            </w:hyperlink>
            <w:r>
              <w:rPr>
                <w:rFonts w:ascii="Arial" w:hAnsi="Arial" w:cs="Arial"/>
                <w:sz w:val="20"/>
                <w:szCs w:val="20"/>
              </w:rPr>
              <w:br/>
              <w:t>(7)</w:t>
            </w:r>
            <w:r>
              <w:rPr>
                <w:rFonts w:hint="eastAsia"/>
                <w:sz w:val="20"/>
                <w:szCs w:val="20"/>
              </w:rPr>
              <w:t>供應商對於產品外觀品質、信賴度、可替換性、功能性和生產產生重大影響的變更，皆需預先通知並得到允許，若自行變更未經允許，因此因素所產生之損失需全數索賠。</w:t>
            </w:r>
            <w:r>
              <w:rPr>
                <w:rFonts w:ascii="Arial" w:hAnsi="Arial" w:cs="Arial"/>
                <w:sz w:val="20"/>
                <w:szCs w:val="20"/>
              </w:rPr>
              <w:br/>
              <w:t>(8)</w:t>
            </w:r>
            <w:r>
              <w:rPr>
                <w:rFonts w:hint="eastAsia"/>
                <w:sz w:val="20"/>
                <w:szCs w:val="20"/>
              </w:rPr>
              <w:t>供應商出貨時須一併檢附符合證明</w:t>
            </w:r>
            <w:r>
              <w:rPr>
                <w:rFonts w:ascii="Arial" w:hAnsi="Arial" w:cs="Arial"/>
                <w:sz w:val="20"/>
                <w:szCs w:val="20"/>
              </w:rPr>
              <w:t>(C.O.C</w:t>
            </w:r>
            <w:r>
              <w:rPr>
                <w:rFonts w:hint="eastAsia"/>
                <w:sz w:val="20"/>
                <w:szCs w:val="20"/>
              </w:rPr>
              <w:t>或</w:t>
            </w:r>
            <w:r>
              <w:rPr>
                <w:rFonts w:ascii="Arial" w:hAnsi="Arial" w:cs="Arial"/>
                <w:sz w:val="20"/>
                <w:szCs w:val="20"/>
              </w:rPr>
              <w:t>C.O.A)</w:t>
            </w:r>
            <w:r>
              <w:rPr>
                <w:rFonts w:hint="eastAsia"/>
                <w:sz w:val="20"/>
                <w:szCs w:val="20"/>
              </w:rPr>
              <w:t>或是檢驗報告。</w:t>
            </w:r>
            <w:r>
              <w:rPr>
                <w:rFonts w:ascii="Arial" w:hAnsi="Arial" w:cs="Arial"/>
                <w:sz w:val="20"/>
                <w:szCs w:val="20"/>
              </w:rPr>
              <w:br/>
              <w:t>(9)</w:t>
            </w:r>
            <w:r>
              <w:rPr>
                <w:rFonts w:hint="eastAsia"/>
                <w:sz w:val="20"/>
                <w:szCs w:val="20"/>
              </w:rPr>
              <w:t>請於回傳訂單上標明產品類別</w:t>
            </w:r>
            <w:r>
              <w:rPr>
                <w:rFonts w:ascii="Arial" w:hAnsi="Arial" w:cs="Arial"/>
                <w:sz w:val="20"/>
                <w:szCs w:val="20"/>
              </w:rPr>
              <w:br/>
              <w:t>□HSF(Hazardous Substance Free,</w:t>
            </w:r>
            <w:r>
              <w:rPr>
                <w:rFonts w:hint="eastAsia"/>
                <w:sz w:val="20"/>
                <w:szCs w:val="20"/>
              </w:rPr>
              <w:t>包含不使用</w:t>
            </w:r>
            <w:proofErr w:type="gramStart"/>
            <w:r>
              <w:rPr>
                <w:rFonts w:hint="eastAsia"/>
                <w:sz w:val="20"/>
                <w:szCs w:val="20"/>
              </w:rPr>
              <w:t>瀚</w:t>
            </w:r>
            <w:proofErr w:type="gramEnd"/>
            <w:r>
              <w:rPr>
                <w:rFonts w:hint="eastAsia"/>
                <w:sz w:val="20"/>
                <w:szCs w:val="20"/>
              </w:rPr>
              <w:t>宇博德</w:t>
            </w:r>
            <w:proofErr w:type="gramStart"/>
            <w:r>
              <w:rPr>
                <w:rFonts w:ascii="Arial" w:hAnsi="Arial" w:cs="Arial"/>
                <w:sz w:val="20"/>
                <w:szCs w:val="20"/>
              </w:rPr>
              <w:t>1</w:t>
            </w:r>
            <w:r>
              <w:rPr>
                <w:rFonts w:hint="eastAsia"/>
                <w:sz w:val="20"/>
                <w:szCs w:val="20"/>
              </w:rPr>
              <w:t>級環境</w:t>
            </w:r>
            <w:r>
              <w:rPr>
                <w:rFonts w:ascii="Arial" w:hAnsi="Arial" w:cs="Arial"/>
                <w:sz w:val="20"/>
                <w:szCs w:val="20"/>
              </w:rPr>
              <w:t>1</w:t>
            </w:r>
            <w:r>
              <w:rPr>
                <w:rFonts w:hint="eastAsia"/>
                <w:sz w:val="20"/>
                <w:szCs w:val="20"/>
              </w:rPr>
              <w:t>級環境</w:t>
            </w:r>
            <w:proofErr w:type="gramEnd"/>
            <w:r>
              <w:rPr>
                <w:rFonts w:hint="eastAsia"/>
                <w:sz w:val="20"/>
                <w:szCs w:val="20"/>
              </w:rPr>
              <w:t>管理物質並請在貨物上貼上</w:t>
            </w:r>
            <w:r>
              <w:rPr>
                <w:rFonts w:ascii="Arial" w:hAnsi="Arial" w:cs="Arial"/>
                <w:sz w:val="20"/>
                <w:szCs w:val="20"/>
              </w:rPr>
              <w:t>HSF</w:t>
            </w:r>
            <w:r>
              <w:rPr>
                <w:rFonts w:hint="eastAsia"/>
                <w:sz w:val="20"/>
                <w:szCs w:val="20"/>
              </w:rPr>
              <w:t>標籤</w:t>
            </w:r>
            <w:r>
              <w:rPr>
                <w:rFonts w:ascii="Arial" w:hAnsi="Arial" w:cs="Arial"/>
                <w:sz w:val="20"/>
                <w:szCs w:val="20"/>
              </w:rPr>
              <w:t>)</w:t>
            </w:r>
            <w:r>
              <w:rPr>
                <w:rFonts w:hint="eastAsia"/>
                <w:sz w:val="20"/>
                <w:szCs w:val="20"/>
              </w:rPr>
              <w:t>。</w:t>
            </w:r>
            <w:r>
              <w:rPr>
                <w:rFonts w:ascii="Arial" w:hAnsi="Arial" w:cs="Arial"/>
                <w:sz w:val="20"/>
                <w:szCs w:val="20"/>
              </w:rPr>
              <w:br/>
              <w:t>□</w:t>
            </w:r>
            <w:r>
              <w:rPr>
                <w:rFonts w:hint="eastAsia"/>
                <w:sz w:val="20"/>
                <w:szCs w:val="20"/>
              </w:rPr>
              <w:t>非</w:t>
            </w:r>
            <w:r>
              <w:rPr>
                <w:rFonts w:ascii="Arial" w:hAnsi="Arial" w:cs="Arial"/>
                <w:sz w:val="20"/>
                <w:szCs w:val="20"/>
              </w:rPr>
              <w:t>HSF</w:t>
            </w:r>
            <w:r>
              <w:rPr>
                <w:rFonts w:hint="eastAsia"/>
                <w:sz w:val="20"/>
                <w:szCs w:val="20"/>
              </w:rPr>
              <w:t>。</w:t>
            </w:r>
            <w:r>
              <w:rPr>
                <w:rFonts w:ascii="Arial" w:hAnsi="Arial" w:cs="Arial"/>
                <w:sz w:val="20"/>
                <w:szCs w:val="20"/>
              </w:rPr>
              <w:br/>
              <w:t>(10)</w:t>
            </w:r>
            <w:r>
              <w:rPr>
                <w:rFonts w:hint="eastAsia"/>
                <w:sz w:val="20"/>
                <w:szCs w:val="20"/>
              </w:rPr>
              <w:t>供應商應遵守買方之採購條款。</w:t>
            </w:r>
            <w:r>
              <w:rPr>
                <w:rFonts w:ascii="Arial" w:hAnsi="Arial" w:cs="Arial"/>
                <w:sz w:val="20"/>
                <w:szCs w:val="20"/>
              </w:rPr>
              <w:br/>
              <w:t>Supplier shall comply with the buyer's procurement terms.</w:t>
            </w:r>
          </w:p>
        </w:tc>
      </w:tr>
    </w:tbl>
    <w:p w14:paraId="60DA8D11" w14:textId="77777777" w:rsidR="00392003" w:rsidRDefault="00392003" w:rsidP="00392003">
      <w:pPr>
        <w:rPr>
          <w:rFonts w:hint="eastAsia"/>
        </w:rPr>
      </w:pPr>
    </w:p>
    <w:p w14:paraId="3B629F3D" w14:textId="77777777" w:rsidR="00392003" w:rsidRDefault="00392003" w:rsidP="00392003">
      <w:pPr>
        <w:rPr>
          <w:rFonts w:hint="eastAsia"/>
        </w:rPr>
      </w:pPr>
      <w:r>
        <w:rPr>
          <w:rFonts w:hint="eastAsia"/>
        </w:rPr>
        <w:t>採購人員：彭詩婷</w:t>
      </w:r>
    </w:p>
    <w:p w14:paraId="5183CDBC" w14:textId="77777777" w:rsidR="00392003" w:rsidRDefault="00392003" w:rsidP="00392003">
      <w:pPr>
        <w:rPr>
          <w:rFonts w:hint="eastAsia"/>
        </w:rPr>
      </w:pPr>
    </w:p>
    <w:p w14:paraId="487898B0" w14:textId="77777777" w:rsidR="00392003" w:rsidRDefault="00392003" w:rsidP="00392003">
      <w:pPr>
        <w:rPr>
          <w:rFonts w:hint="eastAsia"/>
        </w:rPr>
      </w:pPr>
      <w:r>
        <w:rPr>
          <w:rFonts w:hint="eastAsia"/>
          <w:u w:val="single"/>
        </w:rPr>
        <w:t>此乃電腦印製，不需經由授權人簽字</w:t>
      </w:r>
    </w:p>
    <w:p w14:paraId="55866749" w14:textId="77777777" w:rsidR="00392003" w:rsidRDefault="00392003" w:rsidP="00392003">
      <w:pPr>
        <w:rPr>
          <w:rFonts w:hint="eastAsia"/>
        </w:rPr>
      </w:pPr>
      <w:r>
        <w:rPr>
          <w:rFonts w:hint="eastAsia"/>
        </w:rPr>
        <w:br/>
        <w:t>=============================================</w:t>
      </w:r>
      <w:r>
        <w:rPr>
          <w:rFonts w:hint="eastAsia"/>
        </w:rPr>
        <w:br/>
        <w:t xml:space="preserve">The information in this email (and any attachments) is confidential. If you are not the intended recipient, you must not use or disseminate the information. If you have received this email in error, please immediately notify me by "Reply" command and permanently delete the original and any copies or printouts thereof. Although this email and any attachments are believed to be free of any virus or other defect that might affect any computer system into which it is received and opened, it is the responsibility of the recipient to ensure that it is virus free and no responsibility is accepted by </w:t>
      </w:r>
      <w:proofErr w:type="spellStart"/>
      <w:r>
        <w:rPr>
          <w:rFonts w:hint="eastAsia"/>
        </w:rPr>
        <w:t>Hannstar</w:t>
      </w:r>
      <w:proofErr w:type="spellEnd"/>
      <w:r>
        <w:rPr>
          <w:rFonts w:hint="eastAsia"/>
        </w:rPr>
        <w:t xml:space="preserve"> Board Corporation. or its subsidiaries or affiliates either jointly or severally, for any loss or damage arising in any way from its use. </w:t>
      </w:r>
      <w:r>
        <w:rPr>
          <w:rFonts w:hint="eastAsia"/>
        </w:rPr>
        <w:br/>
        <w:t xml:space="preserve">============================================= </w:t>
      </w:r>
    </w:p>
    <w:p w14:paraId="77D896F2" w14:textId="77777777" w:rsidR="004006CA" w:rsidRPr="00392003" w:rsidRDefault="004006CA" w:rsidP="00392003"/>
    <w:sectPr w:rsidR="004006CA" w:rsidRPr="00392003" w:rsidSect="0039200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003"/>
    <w:rsid w:val="00392003"/>
    <w:rsid w:val="004006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2A99C"/>
  <w15:chartTrackingRefBased/>
  <w15:docId w15:val="{2D8D03BE-63A5-4D88-AFB1-C310ACB0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003"/>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20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0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hannstarboard.com/download/q300-2-023-03b-%e5%8d%94%e5%8a%9b%e5%bb%a0%e5%95%86reach%e6%b3%95%e8%a6%8f%e8%aa%bf%e6%9f%a5%e8%a1%a8/?wpdmdl=5128&amp;refresh=662b442297e391714111522" TargetMode="External"/><Relationship Id="rId5" Type="http://schemas.openxmlformats.org/officeDocument/2006/relationships/hyperlink" Target="http://tw.hannstarboard.com/download/q300-2-023-%e7%b6%a0%e8%89%b2%e7%94%a2%e5%93%81%e7%92%b0%e5%a2%83%e5%93%81%e8%b3%aa%e7%ae%a1%e7%90%86%e8%be%a6%e6%b3%95b2%e9%99%84%e4%bb%b6/?wpdmdl=4368&amp;masterkey=62c24dbf3dd4e" TargetMode="External"/><Relationship Id="rId4" Type="http://schemas.openxmlformats.org/officeDocument/2006/relationships/hyperlink" Target="http://tw.hannstarboard.com/download/q300-2-023-%e7%b6%a0%e8%89%b2%e7%94%a2%e5%93%81%e7%92%b0%e5%a2%83%e5%93%81%e8%b3%aa%e7%ae%a1%e7%90%86%e8%be%a6%e6%b3%95b2/?wpdmdl=4367&amp;masterkey=62c24dbf3dd4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2484</Characters>
  <Application>Microsoft Office Word</Application>
  <DocSecurity>0</DocSecurity>
  <Lines>20</Lines>
  <Paragraphs>5</Paragraphs>
  <ScaleCrop>false</ScaleCrop>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 曼</dc:creator>
  <cp:keywords/>
  <dc:description/>
  <cp:lastModifiedBy>博 曼</cp:lastModifiedBy>
  <cp:revision>1</cp:revision>
  <dcterms:created xsi:type="dcterms:W3CDTF">2026-01-09T06:21:00Z</dcterms:created>
  <dcterms:modified xsi:type="dcterms:W3CDTF">2026-01-09T06:22:00Z</dcterms:modified>
</cp:coreProperties>
</file>